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89982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附件2</w:t>
      </w:r>
    </w:p>
    <w:p w14:paraId="6C10BD0D">
      <w:pPr>
        <w:spacing w:before="120" w:beforeLines="50" w:after="120" w:afterLines="50" w:line="360" w:lineRule="auto"/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kern w:val="0"/>
          <w:sz w:val="32"/>
          <w:szCs w:val="32"/>
        </w:rPr>
        <w:t>传媒学院首届课堂教学创新比赛评分标准</w:t>
      </w:r>
    </w:p>
    <w:p w14:paraId="4B178F7C">
      <w:pPr>
        <w:spacing w:before="1" w:after="120" w:afterLines="5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8"/>
          <w:sz w:val="24"/>
          <w:szCs w:val="24"/>
        </w:rPr>
        <w:t>一、课堂教学评分表(</w:t>
      </w:r>
      <w:r>
        <w:rPr>
          <w:rFonts w:ascii="黑体" w:hAnsi="黑体" w:eastAsia="黑体" w:cs="Times New Roman"/>
          <w:spacing w:val="8"/>
          <w:sz w:val="24"/>
          <w:szCs w:val="24"/>
        </w:rPr>
        <w:t>100</w:t>
      </w:r>
      <w:r>
        <w:rPr>
          <w:rFonts w:ascii="黑体" w:hAnsi="黑体" w:eastAsia="黑体" w:cs="黑体"/>
          <w:spacing w:val="8"/>
          <w:sz w:val="24"/>
          <w:szCs w:val="24"/>
        </w:rPr>
        <w:t>分，占比为</w:t>
      </w:r>
      <w:r>
        <w:rPr>
          <w:rFonts w:ascii="黑体" w:hAnsi="黑体" w:eastAsia="黑体" w:cs="Times New Roman"/>
          <w:spacing w:val="8"/>
          <w:sz w:val="24"/>
          <w:szCs w:val="24"/>
        </w:rPr>
        <w:t>50%</w:t>
      </w:r>
      <w:r>
        <w:rPr>
          <w:rFonts w:ascii="黑体" w:hAnsi="黑体" w:eastAsia="黑体" w:cs="黑体"/>
          <w:spacing w:val="3"/>
          <w:sz w:val="24"/>
          <w:szCs w:val="24"/>
        </w:rPr>
        <w:t>)</w:t>
      </w:r>
    </w:p>
    <w:tbl>
      <w:tblPr>
        <w:tblStyle w:val="7"/>
        <w:tblW w:w="8466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190"/>
      </w:tblGrid>
      <w:tr w14:paraId="10893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6" w:type="dxa"/>
          </w:tcPr>
          <w:p w14:paraId="0EE95D00">
            <w:pPr>
              <w:spacing w:line="360" w:lineRule="exact"/>
              <w:ind w:left="203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评价</w:t>
            </w:r>
            <w:r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  <w:t>维度</w:t>
            </w:r>
          </w:p>
        </w:tc>
        <w:tc>
          <w:tcPr>
            <w:tcW w:w="7190" w:type="dxa"/>
          </w:tcPr>
          <w:p w14:paraId="2E91133E">
            <w:pPr>
              <w:spacing w:line="360" w:lineRule="exact"/>
              <w:ind w:left="3046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评价</w:t>
            </w:r>
            <w:r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  <w:t>要点</w:t>
            </w:r>
          </w:p>
        </w:tc>
      </w:tr>
      <w:tr w14:paraId="5CC34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76" w:type="dxa"/>
          </w:tcPr>
          <w:p w14:paraId="3E17A83A">
            <w:pPr>
              <w:spacing w:line="360" w:lineRule="exact"/>
              <w:ind w:left="207"/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</w:pPr>
          </w:p>
          <w:p w14:paraId="32C98517">
            <w:pPr>
              <w:spacing w:line="360" w:lineRule="exact"/>
              <w:ind w:left="207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教学理念</w:t>
            </w:r>
          </w:p>
        </w:tc>
        <w:tc>
          <w:tcPr>
            <w:tcW w:w="7190" w:type="dxa"/>
          </w:tcPr>
          <w:p w14:paraId="54A34A31">
            <w:pPr>
              <w:spacing w:line="360" w:lineRule="exact"/>
              <w:ind w:left="111" w:right="105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3"/>
                <w:kern w:val="0"/>
                <w:szCs w:val="21"/>
              </w:rPr>
              <w:t>教学理念体现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-3"/>
                <w:kern w:val="0"/>
                <w:szCs w:val="21"/>
              </w:rPr>
              <w:t>“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3"/>
                <w:kern w:val="0"/>
                <w:szCs w:val="21"/>
              </w:rPr>
              <w:t>学生中心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-3"/>
                <w:kern w:val="0"/>
                <w:szCs w:val="21"/>
              </w:rPr>
              <w:t>”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3"/>
                <w:kern w:val="0"/>
                <w:szCs w:val="21"/>
              </w:rPr>
              <w:t>教育理念，体现立德树人思想，符合学科特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色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</w:rPr>
              <w:t>与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6"/>
                <w:kern w:val="0"/>
                <w:szCs w:val="21"/>
              </w:rPr>
              <w:t>课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程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3"/>
                <w:kern w:val="0"/>
                <w:szCs w:val="21"/>
              </w:rPr>
              <w:t>要求。</w:t>
            </w:r>
          </w:p>
        </w:tc>
      </w:tr>
      <w:tr w14:paraId="29BC7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76" w:type="dxa"/>
            <w:vMerge w:val="restart"/>
            <w:tcBorders>
              <w:bottom w:val="nil"/>
            </w:tcBorders>
          </w:tcPr>
          <w:p w14:paraId="7F12FD0B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  <w:p w14:paraId="66E77129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  <w:p w14:paraId="5850AAF2">
            <w:pPr>
              <w:spacing w:line="360" w:lineRule="exact"/>
              <w:ind w:left="207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教学内容</w:t>
            </w:r>
          </w:p>
        </w:tc>
        <w:tc>
          <w:tcPr>
            <w:tcW w:w="7190" w:type="dxa"/>
          </w:tcPr>
          <w:p w14:paraId="71AE073D">
            <w:pPr>
              <w:spacing w:line="360" w:lineRule="exact"/>
              <w:ind w:left="114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6"/>
                <w:kern w:val="0"/>
                <w:szCs w:val="21"/>
              </w:rPr>
              <w:t>教学内容有深度、广度，体现高阶性、创新性与挑战度；反映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9"/>
                <w:kern w:val="0"/>
                <w:szCs w:val="21"/>
              </w:rPr>
              <w:t>学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8"/>
                <w:kern w:val="0"/>
                <w:szCs w:val="21"/>
              </w:rPr>
              <w:t>科前沿，渗透专业思想，使用质量高的教学资源。</w:t>
            </w:r>
          </w:p>
        </w:tc>
      </w:tr>
      <w:tr w14:paraId="1709C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76" w:type="dxa"/>
            <w:vMerge w:val="continue"/>
            <w:tcBorders>
              <w:top w:val="nil"/>
            </w:tcBorders>
          </w:tcPr>
          <w:p w14:paraId="7BB8260F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90" w:type="dxa"/>
          </w:tcPr>
          <w:p w14:paraId="26773D54">
            <w:pPr>
              <w:spacing w:line="360" w:lineRule="exact"/>
              <w:ind w:left="113" w:right="103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2"/>
                <w:kern w:val="0"/>
                <w:szCs w:val="21"/>
              </w:rPr>
              <w:t>教学内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7"/>
                <w:kern w:val="0"/>
                <w:szCs w:val="21"/>
              </w:rPr>
              <w:t>容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6"/>
                <w:kern w:val="0"/>
                <w:szCs w:val="21"/>
              </w:rPr>
              <w:t>满足行业与社会需求，教学重、难点处理恰当，关注学生已有知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7"/>
                <w:kern w:val="0"/>
                <w:szCs w:val="21"/>
              </w:rPr>
              <w:t>识和经验，教学内容具有科学性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5"/>
                <w:kern w:val="0"/>
                <w:szCs w:val="21"/>
              </w:rPr>
              <w:t>。</w:t>
            </w:r>
          </w:p>
        </w:tc>
      </w:tr>
      <w:tr w14:paraId="26F87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76" w:type="dxa"/>
            <w:vMerge w:val="restart"/>
            <w:tcBorders>
              <w:bottom w:val="nil"/>
            </w:tcBorders>
          </w:tcPr>
          <w:p w14:paraId="5FC0BEA8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  <w:p w14:paraId="0C3BAA12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  <w:p w14:paraId="68F7E1F7">
            <w:pPr>
              <w:spacing w:line="360" w:lineRule="exact"/>
              <w:ind w:left="203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课程思政</w:t>
            </w:r>
          </w:p>
        </w:tc>
        <w:tc>
          <w:tcPr>
            <w:tcW w:w="7190" w:type="dxa"/>
          </w:tcPr>
          <w:p w14:paraId="7E3DCC51">
            <w:pPr>
              <w:spacing w:line="360" w:lineRule="exact"/>
              <w:ind w:left="111" w:right="102" w:firstLine="1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2"/>
                <w:kern w:val="0"/>
                <w:szCs w:val="21"/>
              </w:rPr>
              <w:t>落实立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6"/>
                <w:kern w:val="0"/>
                <w:szCs w:val="21"/>
              </w:rPr>
              <w:t>德树人根本任务，将价值塑造、知识传授和能力培养融为一体，显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性教育与隐性教育相统一，实现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-1"/>
                <w:kern w:val="0"/>
                <w:szCs w:val="21"/>
              </w:rPr>
              <w:t>“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三全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-1"/>
                <w:kern w:val="0"/>
                <w:szCs w:val="21"/>
              </w:rPr>
              <w:t>”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育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</w:rPr>
              <w:t>人。</w:t>
            </w:r>
          </w:p>
        </w:tc>
      </w:tr>
      <w:tr w14:paraId="11083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76" w:type="dxa"/>
            <w:vMerge w:val="continue"/>
            <w:tcBorders>
              <w:top w:val="nil"/>
            </w:tcBorders>
          </w:tcPr>
          <w:p w14:paraId="1D4AC481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90" w:type="dxa"/>
          </w:tcPr>
          <w:p w14:paraId="0250D362">
            <w:pPr>
              <w:spacing w:line="360" w:lineRule="exact"/>
              <w:ind w:left="111" w:right="102" w:firstLine="5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结合所授课程特点、思维方法和价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</w:rPr>
              <w:t>值理念，深挖课程思政元素，有机融入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6"/>
                <w:kern w:val="0"/>
                <w:szCs w:val="21"/>
              </w:rPr>
              <w:t>课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程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3"/>
                <w:kern w:val="0"/>
                <w:szCs w:val="21"/>
              </w:rPr>
              <w:t>教学。</w:t>
            </w:r>
          </w:p>
        </w:tc>
      </w:tr>
      <w:tr w14:paraId="7D5E9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76" w:type="dxa"/>
            <w:vMerge w:val="restart"/>
            <w:tcBorders>
              <w:bottom w:val="nil"/>
            </w:tcBorders>
          </w:tcPr>
          <w:p w14:paraId="3031ED60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  <w:p w14:paraId="7803E9AD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  <w:p w14:paraId="263C0BAD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  <w:p w14:paraId="1DE3210D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  <w:p w14:paraId="0614E432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  <w:p w14:paraId="6353906E">
            <w:pPr>
              <w:spacing w:line="360" w:lineRule="exact"/>
              <w:ind w:left="207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教学过程</w:t>
            </w:r>
          </w:p>
        </w:tc>
        <w:tc>
          <w:tcPr>
            <w:tcW w:w="7190" w:type="dxa"/>
          </w:tcPr>
          <w:p w14:paraId="27331C05">
            <w:pPr>
              <w:spacing w:line="360" w:lineRule="exact"/>
              <w:ind w:left="111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注重以学生为中心创新教学，体现教师主导、学生主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</w:rPr>
              <w:t>体。</w:t>
            </w:r>
          </w:p>
        </w:tc>
      </w:tr>
      <w:tr w14:paraId="18A74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</w:tcPr>
          <w:p w14:paraId="437AC2A1">
            <w:pPr>
              <w:spacing w:line="360" w:lineRule="exact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90" w:type="dxa"/>
          </w:tcPr>
          <w:p w14:paraId="59D3F4DA">
            <w:pPr>
              <w:spacing w:line="360" w:lineRule="exact"/>
              <w:ind w:left="119" w:right="30" w:hanging="5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0"/>
                <w:kern w:val="0"/>
                <w:szCs w:val="21"/>
              </w:rPr>
              <w:t>教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1"/>
                <w:kern w:val="0"/>
                <w:szCs w:val="21"/>
              </w:rPr>
              <w:t>学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0"/>
                <w:kern w:val="0"/>
                <w:szCs w:val="21"/>
              </w:rPr>
              <w:t>目标科学、准确，符合大纲要求、学科特点与学生实际，体现对知识、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能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力与思维等方面的要求。</w:t>
            </w:r>
          </w:p>
        </w:tc>
      </w:tr>
      <w:tr w14:paraId="56764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</w:tcPr>
          <w:p w14:paraId="6880132F">
            <w:pPr>
              <w:spacing w:line="360" w:lineRule="exact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90" w:type="dxa"/>
          </w:tcPr>
          <w:p w14:paraId="295CCC63">
            <w:pPr>
              <w:spacing w:line="360" w:lineRule="exact"/>
              <w:ind w:left="114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8"/>
                <w:kern w:val="0"/>
                <w:szCs w:val="21"/>
              </w:rPr>
              <w:t>教学组织有序，教学过程安排合理；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创新教学方法与策略，注重教学互动，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</w:rPr>
              <w:t>启发学生思考及问题解决。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以信息技术创设教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学环境，支持教学创新。</w:t>
            </w:r>
          </w:p>
        </w:tc>
      </w:tr>
      <w:tr w14:paraId="557E7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</w:tcPr>
          <w:p w14:paraId="527479F8">
            <w:pPr>
              <w:spacing w:line="360" w:lineRule="exact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90" w:type="dxa"/>
          </w:tcPr>
          <w:p w14:paraId="0E9E2F01">
            <w:pPr>
              <w:spacing w:line="360" w:lineRule="exact"/>
              <w:ind w:left="113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</w:rPr>
              <w:t>普通话标准，语言简洁、流畅、准确、生动，语速节奏恰当；肢体语言运用合理、恰当，教态自然大方；仪容仪表得体，精神饱满，亲和力强。</w:t>
            </w:r>
          </w:p>
        </w:tc>
      </w:tr>
      <w:tr w14:paraId="12D39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76" w:type="dxa"/>
            <w:vMerge w:val="continue"/>
            <w:tcBorders>
              <w:top w:val="nil"/>
            </w:tcBorders>
          </w:tcPr>
          <w:p w14:paraId="11589059">
            <w:pPr>
              <w:spacing w:line="360" w:lineRule="exact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90" w:type="dxa"/>
          </w:tcPr>
          <w:p w14:paraId="07E82988">
            <w:pPr>
              <w:spacing w:line="360" w:lineRule="exact"/>
              <w:ind w:left="113" w:right="108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12"/>
                <w:kern w:val="0"/>
                <w:szCs w:val="21"/>
              </w:rPr>
              <w:t>创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7"/>
                <w:kern w:val="0"/>
                <w:szCs w:val="21"/>
              </w:rPr>
              <w:t>新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Cs w:val="21"/>
              </w:rPr>
              <w:t>考核评价的内容和方式，注重形成性评价与生成性问题的解决和应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0"/>
                <w:kern w:val="0"/>
                <w:szCs w:val="21"/>
              </w:rPr>
              <w:t>用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9"/>
                <w:kern w:val="0"/>
                <w:szCs w:val="21"/>
              </w:rPr>
              <w:t>。</w:t>
            </w:r>
          </w:p>
        </w:tc>
      </w:tr>
      <w:tr w14:paraId="72A15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76" w:type="dxa"/>
            <w:vMerge w:val="restart"/>
            <w:tcBorders>
              <w:bottom w:val="nil"/>
            </w:tcBorders>
          </w:tcPr>
          <w:p w14:paraId="4AA869C9">
            <w:pPr>
              <w:spacing w:line="360" w:lineRule="exact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5F8D4373">
            <w:pPr>
              <w:spacing w:line="360" w:lineRule="exact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37752F34">
            <w:pPr>
              <w:spacing w:line="360" w:lineRule="exact"/>
              <w:ind w:left="207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教学效果</w:t>
            </w:r>
          </w:p>
        </w:tc>
        <w:tc>
          <w:tcPr>
            <w:tcW w:w="7190" w:type="dxa"/>
          </w:tcPr>
          <w:p w14:paraId="6676EC60">
            <w:pPr>
              <w:spacing w:line="360" w:lineRule="exact"/>
              <w:ind w:left="111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课堂讲授富有吸引力，课堂气氛融洽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</w:rPr>
              <w:t>，学生思维活跃，深度参与课堂。</w:t>
            </w:r>
          </w:p>
        </w:tc>
      </w:tr>
      <w:tr w14:paraId="24EA4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</w:tcPr>
          <w:p w14:paraId="26EDDF94">
            <w:pPr>
              <w:spacing w:line="360" w:lineRule="exact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90" w:type="dxa"/>
          </w:tcPr>
          <w:p w14:paraId="2B057826">
            <w:pPr>
              <w:spacing w:line="360" w:lineRule="exact"/>
              <w:ind w:left="116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学生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知识、能力与思维得到发展，实现教学目标的达成。</w:t>
            </w:r>
          </w:p>
        </w:tc>
      </w:tr>
      <w:tr w14:paraId="1EB3C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76" w:type="dxa"/>
            <w:vMerge w:val="continue"/>
            <w:tcBorders>
              <w:top w:val="nil"/>
              <w:bottom w:val="single" w:color="auto" w:sz="4" w:space="0"/>
            </w:tcBorders>
          </w:tcPr>
          <w:p w14:paraId="4E41167E">
            <w:pPr>
              <w:spacing w:line="360" w:lineRule="exact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90" w:type="dxa"/>
          </w:tcPr>
          <w:p w14:paraId="150F5F8E">
            <w:pPr>
              <w:spacing w:line="360" w:lineRule="exact"/>
              <w:ind w:left="114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形成适合学科特色、学生特点的教学模式，具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</w:rPr>
              <w:t>有较大借鉴和推广价值。</w:t>
            </w:r>
          </w:p>
        </w:tc>
      </w:tr>
      <w:tr w14:paraId="50E8E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76" w:type="dxa"/>
            <w:tcBorders>
              <w:top w:val="single" w:color="auto" w:sz="4" w:space="0"/>
            </w:tcBorders>
          </w:tcPr>
          <w:p w14:paraId="23D51C73">
            <w:pPr>
              <w:spacing w:line="360" w:lineRule="exact"/>
              <w:jc w:val="center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snapToGrid w:val="0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190" w:type="dxa"/>
          </w:tcPr>
          <w:p w14:paraId="05BD5A8F">
            <w:pPr>
              <w:spacing w:line="360" w:lineRule="exact"/>
              <w:ind w:left="114"/>
              <w:rPr>
                <w:rFonts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</w:pPr>
          </w:p>
        </w:tc>
      </w:tr>
    </w:tbl>
    <w:p w14:paraId="39B48044">
      <w:pPr>
        <w:sectPr>
          <w:pgSz w:w="11849" w:h="16781"/>
          <w:pgMar w:top="1423" w:right="1775" w:bottom="340" w:left="1491" w:header="0" w:footer="0" w:gutter="0"/>
          <w:cols w:space="720" w:num="1"/>
        </w:sectPr>
      </w:pPr>
    </w:p>
    <w:p w14:paraId="6495E1C0">
      <w:pPr>
        <w:spacing w:before="98" w:line="224" w:lineRule="auto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13"/>
          <w:sz w:val="24"/>
          <w:szCs w:val="24"/>
        </w:rPr>
        <w:t>二</w:t>
      </w:r>
      <w:r>
        <w:rPr>
          <w:rFonts w:ascii="黑体" w:hAnsi="黑体" w:eastAsia="黑体" w:cs="黑体"/>
          <w:spacing w:val="7"/>
          <w:sz w:val="24"/>
          <w:szCs w:val="24"/>
        </w:rPr>
        <w:t>、课程教学创新成果报告评分表(</w:t>
      </w:r>
      <w:r>
        <w:rPr>
          <w:rFonts w:ascii="黑体" w:hAnsi="黑体" w:eastAsia="黑体" w:cs="Times New Roman"/>
          <w:spacing w:val="7"/>
          <w:sz w:val="24"/>
          <w:szCs w:val="24"/>
        </w:rPr>
        <w:t>100</w:t>
      </w:r>
      <w:r>
        <w:rPr>
          <w:rFonts w:ascii="黑体" w:hAnsi="黑体" w:eastAsia="黑体" w:cs="黑体"/>
          <w:spacing w:val="7"/>
          <w:sz w:val="24"/>
          <w:szCs w:val="24"/>
        </w:rPr>
        <w:t>分，占比为</w:t>
      </w:r>
      <w:r>
        <w:rPr>
          <w:rFonts w:ascii="黑体" w:hAnsi="黑体" w:eastAsia="黑体" w:cs="Times New Roman"/>
          <w:spacing w:val="7"/>
          <w:sz w:val="24"/>
          <w:szCs w:val="24"/>
        </w:rPr>
        <w:t>20%</w:t>
      </w:r>
      <w:r>
        <w:rPr>
          <w:rFonts w:ascii="黑体" w:hAnsi="黑体" w:eastAsia="黑体" w:cs="黑体"/>
          <w:spacing w:val="7"/>
          <w:sz w:val="24"/>
          <w:szCs w:val="24"/>
        </w:rPr>
        <w:t>)</w:t>
      </w:r>
    </w:p>
    <w:p w14:paraId="62E039EB">
      <w:pPr>
        <w:spacing w:line="100" w:lineRule="exact"/>
      </w:pPr>
    </w:p>
    <w:tbl>
      <w:tblPr>
        <w:tblStyle w:val="7"/>
        <w:tblW w:w="8786" w:type="dxa"/>
        <w:tblInd w:w="-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7226"/>
      </w:tblGrid>
      <w:tr w14:paraId="32731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560" w:type="dxa"/>
          </w:tcPr>
          <w:p w14:paraId="6E9F48E9">
            <w:pPr>
              <w:spacing w:line="360" w:lineRule="exact"/>
              <w:ind w:left="311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评价</w:t>
            </w:r>
            <w:r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  <w:t>维度</w:t>
            </w:r>
          </w:p>
        </w:tc>
        <w:tc>
          <w:tcPr>
            <w:tcW w:w="7226" w:type="dxa"/>
          </w:tcPr>
          <w:p w14:paraId="0B232F0E">
            <w:pPr>
              <w:spacing w:line="360" w:lineRule="exact"/>
              <w:ind w:left="3118"/>
              <w:rPr>
                <w:rFonts w:ascii="黑体" w:hAnsi="黑体" w:eastAsia="黑体" w:cs="宋体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b/>
                <w:snapToGrid w:val="0"/>
                <w:color w:val="000000"/>
                <w:spacing w:val="-1"/>
                <w:kern w:val="0"/>
                <w:szCs w:val="21"/>
              </w:rPr>
              <w:t>评价</w:t>
            </w:r>
            <w:r>
              <w:rPr>
                <w:rFonts w:ascii="黑体" w:hAnsi="黑体" w:eastAsia="黑体" w:cs="宋体"/>
                <w:b/>
                <w:snapToGrid w:val="0"/>
                <w:color w:val="000000"/>
                <w:kern w:val="0"/>
                <w:szCs w:val="21"/>
              </w:rPr>
              <w:t>要点</w:t>
            </w:r>
          </w:p>
        </w:tc>
      </w:tr>
      <w:tr w14:paraId="5374E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60" w:type="dxa"/>
          </w:tcPr>
          <w:p w14:paraId="2AA6AE62">
            <w:pPr>
              <w:spacing w:line="360" w:lineRule="exact"/>
              <w:ind w:left="313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position w:val="7"/>
                <w:szCs w:val="21"/>
              </w:rPr>
              <w:t>有明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position w:val="7"/>
                <w:szCs w:val="21"/>
              </w:rPr>
              <w:t>确的</w:t>
            </w:r>
          </w:p>
          <w:p w14:paraId="26D75FFC">
            <w:pPr>
              <w:spacing w:line="360" w:lineRule="exact"/>
              <w:ind w:left="336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8"/>
                <w:kern w:val="0"/>
                <w:szCs w:val="21"/>
              </w:rPr>
              <w:t>问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7"/>
                <w:kern w:val="0"/>
                <w:szCs w:val="21"/>
              </w:rPr>
              <w:t>题导向</w:t>
            </w:r>
          </w:p>
        </w:tc>
        <w:tc>
          <w:tcPr>
            <w:tcW w:w="7226" w:type="dxa"/>
          </w:tcPr>
          <w:p w14:paraId="48A8A9A6">
            <w:pPr>
              <w:spacing w:line="360" w:lineRule="exact"/>
              <w:ind w:left="111" w:right="102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8"/>
                <w:kern w:val="0"/>
                <w:szCs w:val="21"/>
              </w:rPr>
              <w:t>立足于课堂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教学真实问题，能体现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-4"/>
                <w:kern w:val="0"/>
                <w:szCs w:val="21"/>
              </w:rPr>
              <w:t>“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以学生发展为中心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-4"/>
                <w:kern w:val="0"/>
                <w:szCs w:val="21"/>
              </w:rPr>
              <w:t>”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的理念，提出解决问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题的思路与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</w:rPr>
              <w:t>方案。</w:t>
            </w:r>
          </w:p>
        </w:tc>
      </w:tr>
      <w:tr w14:paraId="77261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60" w:type="dxa"/>
          </w:tcPr>
          <w:p w14:paraId="20E46C91">
            <w:pPr>
              <w:spacing w:line="360" w:lineRule="exact"/>
              <w:ind w:left="313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position w:val="7"/>
                <w:szCs w:val="21"/>
              </w:rPr>
              <w:t>有明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position w:val="7"/>
                <w:szCs w:val="21"/>
              </w:rPr>
              <w:t>显的</w:t>
            </w:r>
          </w:p>
          <w:p w14:paraId="6536510C">
            <w:pPr>
              <w:spacing w:line="360" w:lineRule="exact"/>
              <w:ind w:left="312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创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新特色</w:t>
            </w:r>
          </w:p>
        </w:tc>
        <w:tc>
          <w:tcPr>
            <w:tcW w:w="7226" w:type="dxa"/>
          </w:tcPr>
          <w:p w14:paraId="6AEA2C1D">
            <w:pPr>
              <w:spacing w:line="360" w:lineRule="exact"/>
              <w:ind w:left="120" w:right="72" w:hanging="9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对教学目标、内容、方法、活动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、评价等教学过程各环节分析全面、透彻，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能够凸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显教学创新点。</w:t>
            </w:r>
          </w:p>
        </w:tc>
      </w:tr>
      <w:tr w14:paraId="38BB0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0" w:type="dxa"/>
          </w:tcPr>
          <w:p w14:paraId="0FD78ABD">
            <w:pPr>
              <w:spacing w:line="360" w:lineRule="exact"/>
              <w:ind w:left="417" w:right="198" w:hanging="210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体现课程思政特色</w:t>
            </w:r>
          </w:p>
        </w:tc>
        <w:tc>
          <w:tcPr>
            <w:tcW w:w="7226" w:type="dxa"/>
          </w:tcPr>
          <w:p w14:paraId="4CC43154">
            <w:pPr>
              <w:spacing w:line="360" w:lineRule="exact"/>
              <w:ind w:left="111" w:right="103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概述在课程思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3"/>
                <w:kern w:val="0"/>
                <w:szCs w:val="21"/>
              </w:rPr>
              <w:t>政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建设方面的特色、亮点和创新点，形成可供借鉴推广的经验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0"/>
                <w:kern w:val="0"/>
                <w:szCs w:val="21"/>
              </w:rPr>
              <w:t>做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7"/>
                <w:kern w:val="0"/>
                <w:szCs w:val="21"/>
              </w:rPr>
              <w:t>法。</w:t>
            </w:r>
          </w:p>
        </w:tc>
      </w:tr>
      <w:tr w14:paraId="32BEB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60" w:type="dxa"/>
          </w:tcPr>
          <w:p w14:paraId="5B85AB49">
            <w:pPr>
              <w:spacing w:line="360" w:lineRule="exact"/>
              <w:ind w:left="313" w:right="198" w:hanging="103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关注技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术应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用于教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学</w:t>
            </w:r>
          </w:p>
        </w:tc>
        <w:tc>
          <w:tcPr>
            <w:tcW w:w="7226" w:type="dxa"/>
          </w:tcPr>
          <w:p w14:paraId="3BC8484B">
            <w:pPr>
              <w:spacing w:line="360" w:lineRule="exact"/>
              <w:ind w:left="112" w:right="102" w:firstLine="7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能够把握新时代下学生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3"/>
                <w:kern w:val="0"/>
                <w:szCs w:val="21"/>
              </w:rPr>
              <w:t>学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习特点，充分利用现代信息技术开展课程教学活动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和学习评价。</w:t>
            </w:r>
          </w:p>
        </w:tc>
      </w:tr>
      <w:tr w14:paraId="2F677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60" w:type="dxa"/>
          </w:tcPr>
          <w:p w14:paraId="52413595">
            <w:pPr>
              <w:spacing w:line="360" w:lineRule="exact"/>
              <w:ind w:left="208" w:right="198" w:firstLine="103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注重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创新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成果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的辐射</w:t>
            </w:r>
          </w:p>
        </w:tc>
        <w:tc>
          <w:tcPr>
            <w:tcW w:w="7226" w:type="dxa"/>
          </w:tcPr>
          <w:p w14:paraId="07F77348">
            <w:pPr>
              <w:spacing w:line="360" w:lineRule="exact"/>
              <w:ind w:left="111" w:right="100" w:firstLine="8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能够对创新实践成效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开展基于证据的有效分析与总结，形成具有较强辐射推广价值的教学新方法、新模式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。</w:t>
            </w:r>
          </w:p>
        </w:tc>
      </w:tr>
      <w:tr w14:paraId="29C17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60" w:type="dxa"/>
          </w:tcPr>
          <w:p w14:paraId="0FAA2077">
            <w:pPr>
              <w:spacing w:line="360" w:lineRule="exact"/>
              <w:ind w:left="526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3"/>
                <w:kern w:val="0"/>
                <w:szCs w:val="21"/>
              </w:rPr>
              <w:t>总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分</w:t>
            </w:r>
          </w:p>
        </w:tc>
        <w:tc>
          <w:tcPr>
            <w:tcW w:w="7226" w:type="dxa"/>
          </w:tcPr>
          <w:p w14:paraId="7A571FA3">
            <w:pPr>
              <w:spacing w:line="360" w:lineRule="exact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61DAE018">
      <w:pPr>
        <w:spacing w:before="44" w:line="224" w:lineRule="auto"/>
        <w:rPr>
          <w:rFonts w:ascii="黑体" w:hAnsi="黑体" w:eastAsia="黑体" w:cs="黑体"/>
          <w:spacing w:val="8"/>
          <w:sz w:val="24"/>
          <w:szCs w:val="24"/>
        </w:rPr>
      </w:pPr>
    </w:p>
    <w:p w14:paraId="06615D5D">
      <w:pPr>
        <w:spacing w:after="120" w:afterLines="5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8"/>
          <w:sz w:val="24"/>
          <w:szCs w:val="24"/>
        </w:rPr>
        <w:t>三、教学创新设计评分表(</w:t>
      </w:r>
      <w:r>
        <w:rPr>
          <w:rFonts w:ascii="黑体" w:hAnsi="黑体" w:eastAsia="黑体" w:cs="Times New Roman"/>
          <w:spacing w:val="8"/>
          <w:sz w:val="24"/>
          <w:szCs w:val="24"/>
        </w:rPr>
        <w:t>100</w:t>
      </w:r>
      <w:r>
        <w:rPr>
          <w:rFonts w:ascii="黑体" w:hAnsi="黑体" w:eastAsia="黑体" w:cs="黑体"/>
          <w:spacing w:val="8"/>
          <w:sz w:val="24"/>
          <w:szCs w:val="24"/>
        </w:rPr>
        <w:t>分，占比为</w:t>
      </w:r>
      <w:r>
        <w:rPr>
          <w:rFonts w:ascii="黑体" w:hAnsi="黑体" w:eastAsia="黑体" w:cs="Times New Roman"/>
          <w:spacing w:val="8"/>
          <w:sz w:val="24"/>
          <w:szCs w:val="24"/>
        </w:rPr>
        <w:t>20%</w:t>
      </w:r>
      <w:r>
        <w:rPr>
          <w:rFonts w:ascii="黑体" w:hAnsi="黑体" w:eastAsia="黑体" w:cs="黑体"/>
          <w:spacing w:val="2"/>
          <w:sz w:val="24"/>
          <w:szCs w:val="24"/>
        </w:rPr>
        <w:t>)</w:t>
      </w:r>
    </w:p>
    <w:p w14:paraId="15450579">
      <w:pPr>
        <w:spacing w:line="100" w:lineRule="exact"/>
      </w:pPr>
    </w:p>
    <w:tbl>
      <w:tblPr>
        <w:tblStyle w:val="7"/>
        <w:tblW w:w="8891" w:type="dxa"/>
        <w:tblInd w:w="-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7485"/>
      </w:tblGrid>
      <w:tr w14:paraId="55610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6" w:type="dxa"/>
          </w:tcPr>
          <w:p w14:paraId="43A541FA">
            <w:pPr>
              <w:spacing w:line="360" w:lineRule="exact"/>
              <w:ind w:left="211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评价</w:t>
            </w:r>
            <w:r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  <w:t>维度</w:t>
            </w:r>
          </w:p>
        </w:tc>
        <w:tc>
          <w:tcPr>
            <w:tcW w:w="7485" w:type="dxa"/>
          </w:tcPr>
          <w:p w14:paraId="3B14C594">
            <w:pPr>
              <w:spacing w:line="360" w:lineRule="exact"/>
              <w:ind w:left="3323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评价</w:t>
            </w:r>
            <w:r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  <w:t>要点</w:t>
            </w:r>
          </w:p>
        </w:tc>
      </w:tr>
      <w:tr w14:paraId="44FEC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406" w:type="dxa"/>
          </w:tcPr>
          <w:p w14:paraId="5B73E9AA">
            <w:pPr>
              <w:spacing w:line="360" w:lineRule="exact"/>
              <w:ind w:left="320"/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</w:pPr>
          </w:p>
          <w:p w14:paraId="7B60D6D2">
            <w:pPr>
              <w:spacing w:line="360" w:lineRule="exact"/>
              <w:jc w:val="center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理念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与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13"/>
                <w:kern w:val="0"/>
                <w:szCs w:val="21"/>
              </w:rPr>
              <w:t>目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11"/>
                <w:kern w:val="0"/>
                <w:szCs w:val="21"/>
              </w:rPr>
              <w:t>标</w:t>
            </w:r>
          </w:p>
        </w:tc>
        <w:tc>
          <w:tcPr>
            <w:tcW w:w="7485" w:type="dxa"/>
          </w:tcPr>
          <w:p w14:paraId="7055E2AE">
            <w:pPr>
              <w:spacing w:line="360" w:lineRule="exact"/>
              <w:ind w:left="111" w:right="96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课程设计体现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-2"/>
                <w:kern w:val="0"/>
                <w:szCs w:val="21"/>
              </w:rPr>
              <w:t>“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以学生发展为中心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-2"/>
                <w:kern w:val="0"/>
                <w:szCs w:val="21"/>
              </w:rPr>
              <w:t>”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的理念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，教学目标符合学科特点和学生实际；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体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现对知识、能力与思维等方面的要求。</w:t>
            </w:r>
          </w:p>
          <w:p w14:paraId="5E628643">
            <w:pPr>
              <w:spacing w:line="360" w:lineRule="exact"/>
              <w:ind w:left="113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教学目标清楚、具体，易于理解，便于实施，行为动词使用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正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3"/>
                <w:kern w:val="0"/>
                <w:szCs w:val="21"/>
              </w:rPr>
              <w:t>确，阐述规范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。</w:t>
            </w:r>
          </w:p>
        </w:tc>
      </w:tr>
      <w:tr w14:paraId="3F90D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06" w:type="dxa"/>
            <w:vMerge w:val="restart"/>
            <w:tcBorders>
              <w:bottom w:val="nil"/>
            </w:tcBorders>
          </w:tcPr>
          <w:p w14:paraId="4FA78409">
            <w:pPr>
              <w:spacing w:line="360" w:lineRule="exact"/>
              <w:ind w:left="237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8"/>
                <w:kern w:val="0"/>
                <w:szCs w:val="21"/>
              </w:rPr>
              <w:t>内容分析</w:t>
            </w:r>
          </w:p>
        </w:tc>
        <w:tc>
          <w:tcPr>
            <w:tcW w:w="7485" w:type="dxa"/>
          </w:tcPr>
          <w:p w14:paraId="2C367CC7">
            <w:pPr>
              <w:spacing w:line="360" w:lineRule="exact"/>
              <w:ind w:left="114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6"/>
                <w:kern w:val="0"/>
                <w:szCs w:val="21"/>
              </w:rPr>
              <w:t>教学内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容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3"/>
                <w:kern w:val="0"/>
                <w:szCs w:val="21"/>
              </w:rPr>
              <w:t>前后知识点关系、地位、作用描述准确，重点、难点分析清楚。</w:t>
            </w:r>
          </w:p>
        </w:tc>
      </w:tr>
      <w:tr w14:paraId="21F1C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06" w:type="dxa"/>
            <w:vMerge w:val="continue"/>
            <w:tcBorders>
              <w:top w:val="nil"/>
            </w:tcBorders>
          </w:tcPr>
          <w:p w14:paraId="76B0CE8D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485" w:type="dxa"/>
          </w:tcPr>
          <w:p w14:paraId="78252604">
            <w:pPr>
              <w:spacing w:line="360" w:lineRule="exact"/>
              <w:ind w:left="120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能够将教学内容与学科研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</w:rPr>
              <w:t>究新进展、实践发展新经验、社会需求新变化相联系。</w:t>
            </w:r>
          </w:p>
        </w:tc>
      </w:tr>
      <w:tr w14:paraId="759BA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06" w:type="dxa"/>
          </w:tcPr>
          <w:p w14:paraId="2E85CD36">
            <w:pPr>
              <w:spacing w:line="360" w:lineRule="exact"/>
              <w:ind w:left="216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3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情分析</w:t>
            </w:r>
          </w:p>
        </w:tc>
        <w:tc>
          <w:tcPr>
            <w:tcW w:w="7485" w:type="dxa"/>
          </w:tcPr>
          <w:p w14:paraId="7ECDEF47">
            <w:pPr>
              <w:spacing w:line="360" w:lineRule="exact"/>
              <w:ind w:left="116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学生认知特点和起点水平表述恰当，学习习惯和能力分析合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3"/>
                <w:kern w:val="0"/>
                <w:szCs w:val="21"/>
              </w:rPr>
              <w:t>理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</w:rPr>
              <w:t>。</w:t>
            </w:r>
          </w:p>
        </w:tc>
      </w:tr>
      <w:tr w14:paraId="0CE5B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06" w:type="dxa"/>
          </w:tcPr>
          <w:p w14:paraId="3EEEEA37">
            <w:pPr>
              <w:spacing w:line="360" w:lineRule="exact"/>
              <w:ind w:left="211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课程思政</w:t>
            </w:r>
          </w:p>
        </w:tc>
        <w:tc>
          <w:tcPr>
            <w:tcW w:w="7485" w:type="dxa"/>
          </w:tcPr>
          <w:p w14:paraId="755D373E">
            <w:pPr>
              <w:spacing w:line="360" w:lineRule="exact"/>
              <w:ind w:left="113" w:right="105" w:hanging="3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将思想政治教育与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专业教育有机融合，引用典型教学案例举例说明，具有示范作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用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3"/>
                <w:kern w:val="0"/>
                <w:szCs w:val="21"/>
              </w:rPr>
              <w:t>和推广价值。</w:t>
            </w:r>
          </w:p>
        </w:tc>
      </w:tr>
      <w:tr w14:paraId="58B49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06" w:type="dxa"/>
            <w:vMerge w:val="restart"/>
            <w:tcBorders>
              <w:bottom w:val="nil"/>
            </w:tcBorders>
          </w:tcPr>
          <w:p w14:paraId="2A2423B9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  <w:p w14:paraId="2EE84A1B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  <w:p w14:paraId="71490F75">
            <w:pPr>
              <w:spacing w:line="360" w:lineRule="exact"/>
              <w:ind w:left="318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过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程与</w:t>
            </w:r>
          </w:p>
          <w:p w14:paraId="5C70A5C9">
            <w:pPr>
              <w:spacing w:line="360" w:lineRule="exact"/>
              <w:ind w:left="424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方法</w:t>
            </w:r>
          </w:p>
        </w:tc>
        <w:tc>
          <w:tcPr>
            <w:tcW w:w="7485" w:type="dxa"/>
          </w:tcPr>
          <w:p w14:paraId="70DC90A7">
            <w:pPr>
              <w:spacing w:line="360" w:lineRule="exact"/>
              <w:ind w:left="113" w:right="68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教学活动丰富多样，能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体现各等级水平的知识、技能和情感价值目标。能创造性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1"/>
                <w:kern w:val="0"/>
                <w:szCs w:val="21"/>
              </w:rPr>
              <w:t>地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7"/>
                <w:kern w:val="0"/>
                <w:szCs w:val="21"/>
              </w:rPr>
              <w:t>使用教材，内容充实精要，适合学生水平；结构合理，过渡自然，便于操作；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0"/>
                <w:kern w:val="0"/>
                <w:szCs w:val="21"/>
              </w:rPr>
              <w:t>理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8"/>
                <w:kern w:val="0"/>
                <w:szCs w:val="21"/>
              </w:rPr>
              <w:t>论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5"/>
                <w:kern w:val="0"/>
                <w:szCs w:val="21"/>
              </w:rPr>
              <w:t>联系实际，启发学生思考及问题解决。</w:t>
            </w:r>
          </w:p>
        </w:tc>
      </w:tr>
      <w:tr w14:paraId="61DC7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06" w:type="dxa"/>
            <w:vMerge w:val="continue"/>
            <w:tcBorders>
              <w:top w:val="nil"/>
              <w:bottom w:val="nil"/>
            </w:tcBorders>
          </w:tcPr>
          <w:p w14:paraId="57EC4861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485" w:type="dxa"/>
          </w:tcPr>
          <w:p w14:paraId="0C405991">
            <w:pPr>
              <w:spacing w:line="360" w:lineRule="exact"/>
              <w:ind w:left="129" w:right="102" w:hanging="9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能根据课程特点，用创新的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教学策略、方法、技术解决课堂中存在的各种问题和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8"/>
                <w:kern w:val="0"/>
                <w:szCs w:val="21"/>
              </w:rPr>
              <w:t>困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7"/>
                <w:kern w:val="0"/>
                <w:szCs w:val="21"/>
              </w:rPr>
              <w:t>难。教学重点突出，难点把握准确。</w:t>
            </w:r>
          </w:p>
        </w:tc>
      </w:tr>
      <w:tr w14:paraId="227B3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6" w:type="dxa"/>
            <w:vMerge w:val="continue"/>
            <w:tcBorders>
              <w:top w:val="nil"/>
            </w:tcBorders>
          </w:tcPr>
          <w:p w14:paraId="6DBD7510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485" w:type="dxa"/>
          </w:tcPr>
          <w:p w14:paraId="6C58F076">
            <w:pPr>
              <w:spacing w:line="360" w:lineRule="exact"/>
              <w:ind w:left="113" w:right="103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0"/>
                <w:kern w:val="0"/>
                <w:szCs w:val="21"/>
              </w:rPr>
              <w:t>合理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7"/>
                <w:kern w:val="0"/>
                <w:szCs w:val="21"/>
              </w:rPr>
              <w:t>选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5"/>
                <w:kern w:val="0"/>
                <w:szCs w:val="21"/>
              </w:rPr>
              <w:t>择与应用信息技术，创设教学环境，关注师生、生生互动，强调自主、合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作、探究的学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</w:rPr>
              <w:t>习。</w:t>
            </w:r>
          </w:p>
        </w:tc>
      </w:tr>
      <w:tr w14:paraId="13A8E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06" w:type="dxa"/>
            <w:vMerge w:val="restart"/>
            <w:tcBorders>
              <w:bottom w:val="nil"/>
            </w:tcBorders>
          </w:tcPr>
          <w:p w14:paraId="1B2C7E00">
            <w:pPr>
              <w:spacing w:line="360" w:lineRule="exact"/>
              <w:ind w:left="317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考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评与</w:t>
            </w:r>
          </w:p>
          <w:p w14:paraId="20F30C2B">
            <w:pPr>
              <w:spacing w:line="360" w:lineRule="exact"/>
              <w:ind w:left="424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反馈</w:t>
            </w:r>
          </w:p>
        </w:tc>
        <w:tc>
          <w:tcPr>
            <w:tcW w:w="7485" w:type="dxa"/>
          </w:tcPr>
          <w:p w14:paraId="2B941FB1">
            <w:pPr>
              <w:spacing w:line="360" w:lineRule="exact"/>
              <w:ind w:left="111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8"/>
                <w:kern w:val="0"/>
                <w:szCs w:val="21"/>
              </w:rPr>
              <w:t>采用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5"/>
                <w:kern w:val="0"/>
                <w:szCs w:val="21"/>
              </w:rPr>
              <w:t>多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元评价方法，合理评价学生知识、能力与思维的发展。</w:t>
            </w:r>
          </w:p>
        </w:tc>
      </w:tr>
      <w:tr w14:paraId="1E84B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06" w:type="dxa"/>
            <w:vMerge w:val="continue"/>
            <w:tcBorders>
              <w:top w:val="nil"/>
            </w:tcBorders>
          </w:tcPr>
          <w:p w14:paraId="45CF186E">
            <w:pPr>
              <w:spacing w:line="360" w:lineRule="exact"/>
              <w:rPr>
                <w:rFonts w:ascii="黑体" w:hAnsi="黑体" w:eastAsia="黑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485" w:type="dxa"/>
          </w:tcPr>
          <w:p w14:paraId="2C2430B5">
            <w:pPr>
              <w:spacing w:line="360" w:lineRule="exact"/>
              <w:ind w:left="113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过程性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</w:rPr>
              <w:t>评价与终结性评价相结合，有适合学科、学生特点的评价规则与标准。</w:t>
            </w:r>
          </w:p>
        </w:tc>
      </w:tr>
      <w:tr w14:paraId="4D0E8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06" w:type="dxa"/>
          </w:tcPr>
          <w:p w14:paraId="1E5D8034">
            <w:pPr>
              <w:spacing w:line="360" w:lineRule="exact"/>
              <w:ind w:left="213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文档规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1"/>
                <w:kern w:val="0"/>
                <w:szCs w:val="21"/>
              </w:rPr>
              <w:t>范</w:t>
            </w:r>
          </w:p>
        </w:tc>
        <w:tc>
          <w:tcPr>
            <w:tcW w:w="7485" w:type="dxa"/>
          </w:tcPr>
          <w:p w14:paraId="3BFBC85E">
            <w:pPr>
              <w:spacing w:line="360" w:lineRule="exact"/>
              <w:ind w:left="114" w:right="46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8"/>
                <w:kern w:val="0"/>
                <w:szCs w:val="21"/>
              </w:rPr>
              <w:t>文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3"/>
                <w:kern w:val="0"/>
                <w:szCs w:val="21"/>
              </w:rPr>
              <w:t>字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9"/>
                <w:kern w:val="0"/>
                <w:szCs w:val="21"/>
              </w:rPr>
              <w:t>、符号、单位和公式符合标准规范；语言简洁、明了，字体、图表运用适当；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8"/>
                <w:kern w:val="0"/>
                <w:szCs w:val="21"/>
              </w:rPr>
              <w:t>文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6"/>
                <w:kern w:val="0"/>
                <w:szCs w:val="21"/>
              </w:rPr>
              <w:t>档结构完整，布局合理，格式美观。</w:t>
            </w:r>
          </w:p>
        </w:tc>
      </w:tr>
      <w:tr w14:paraId="18388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06" w:type="dxa"/>
          </w:tcPr>
          <w:p w14:paraId="771FEA5F">
            <w:pPr>
              <w:spacing w:line="360" w:lineRule="exact"/>
              <w:ind w:left="215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3"/>
                <w:kern w:val="0"/>
                <w:szCs w:val="21"/>
              </w:rPr>
              <w:t>设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计创新</w:t>
            </w:r>
          </w:p>
        </w:tc>
        <w:tc>
          <w:tcPr>
            <w:tcW w:w="7485" w:type="dxa"/>
          </w:tcPr>
          <w:p w14:paraId="4BDC8CD1">
            <w:pPr>
              <w:spacing w:line="360" w:lineRule="exact"/>
              <w:ind w:left="124" w:right="105" w:hanging="10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4"/>
                <w:kern w:val="0"/>
                <w:szCs w:val="21"/>
              </w:rPr>
              <w:t>教学方案的整体设计富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3"/>
                <w:kern w:val="0"/>
                <w:szCs w:val="21"/>
              </w:rPr>
              <w:t>有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Cs w:val="21"/>
              </w:rPr>
              <w:t>创新性，能体现高校教学理念和要求；教学方法选择适当，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1"/>
                <w:kern w:val="0"/>
                <w:szCs w:val="21"/>
              </w:rPr>
              <w:t>教学过程设计有突出的特色。</w:t>
            </w:r>
          </w:p>
        </w:tc>
      </w:tr>
      <w:tr w14:paraId="457E7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06" w:type="dxa"/>
          </w:tcPr>
          <w:p w14:paraId="57E374B8">
            <w:pPr>
              <w:spacing w:line="360" w:lineRule="exact"/>
              <w:ind w:left="425"/>
              <w:rPr>
                <w:rFonts w:ascii="黑体" w:hAnsi="黑体" w:eastAsia="黑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3"/>
                <w:kern w:val="0"/>
                <w:szCs w:val="21"/>
              </w:rPr>
              <w:t>总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2"/>
                <w:kern w:val="0"/>
                <w:szCs w:val="21"/>
              </w:rPr>
              <w:t>分</w:t>
            </w:r>
          </w:p>
        </w:tc>
        <w:tc>
          <w:tcPr>
            <w:tcW w:w="7485" w:type="dxa"/>
          </w:tcPr>
          <w:p w14:paraId="1FF989E9">
            <w:pPr>
              <w:spacing w:line="360" w:lineRule="exact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5C46224D">
      <w:pPr>
        <w:rPr>
          <w:rFonts w:ascii="仿宋_GB2312" w:hAnsi="仿宋" w:eastAsia="仿宋_GB2312" w:cs="Arial"/>
          <w:color w:val="191919"/>
          <w:sz w:val="24"/>
          <w:shd w:val="clear" w:color="auto" w:fill="FFFFFF"/>
        </w:rPr>
      </w:pPr>
    </w:p>
    <w:sectPr>
      <w:pgSz w:w="11849" w:h="16781"/>
      <w:pgMar w:top="1423" w:right="1775" w:bottom="340" w:left="1491" w:header="0" w:footer="225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C4B145D-5FF4-40DB-A9B6-E3AE013F9D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8FAD749-D9E0-4B87-B862-9580736CBF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D30384F3-EA64-4C42-A6AF-B7869AEC086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A5E5654-3EA3-4A1A-B02D-F06EDB5DA66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EDB14D1C-7986-47A5-83D2-0BF143FD8F4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0085626B-11DF-4464-B103-D972E999C53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MjIwNWFjMGVkNzIzYjExZThiYzlhZjg3NjkwZGIifQ=="/>
  </w:docVars>
  <w:rsids>
    <w:rsidRoot w:val="002124EB"/>
    <w:rsid w:val="00040B67"/>
    <w:rsid w:val="000F37B2"/>
    <w:rsid w:val="00114FE6"/>
    <w:rsid w:val="00170363"/>
    <w:rsid w:val="002124EB"/>
    <w:rsid w:val="0023729B"/>
    <w:rsid w:val="00297963"/>
    <w:rsid w:val="002C2103"/>
    <w:rsid w:val="002D1D46"/>
    <w:rsid w:val="003212BB"/>
    <w:rsid w:val="004E3C90"/>
    <w:rsid w:val="005D487F"/>
    <w:rsid w:val="00734336"/>
    <w:rsid w:val="007E3686"/>
    <w:rsid w:val="007E47D0"/>
    <w:rsid w:val="007E7D93"/>
    <w:rsid w:val="00865E83"/>
    <w:rsid w:val="009F0FB9"/>
    <w:rsid w:val="00BD58A4"/>
    <w:rsid w:val="00C42909"/>
    <w:rsid w:val="00CB4978"/>
    <w:rsid w:val="00E92308"/>
    <w:rsid w:val="00E96023"/>
    <w:rsid w:val="00ED045C"/>
    <w:rsid w:val="00F35986"/>
    <w:rsid w:val="00F73CA3"/>
    <w:rsid w:val="00F94D7E"/>
    <w:rsid w:val="13866278"/>
    <w:rsid w:val="479442DD"/>
    <w:rsid w:val="64647872"/>
    <w:rsid w:val="6D103C62"/>
    <w:rsid w:val="6D6F4B84"/>
    <w:rsid w:val="7F6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6">
    <w:name w:val="nu66p_ba"/>
    <w:basedOn w:val="4"/>
    <w:qFormat/>
    <w:uiPriority w:val="0"/>
  </w:style>
  <w:style w:type="table" w:customStyle="1" w:styleId="7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2816</Words>
  <Characters>2882</Characters>
  <Lines>22</Lines>
  <Paragraphs>6</Paragraphs>
  <TotalTime>174</TotalTime>
  <ScaleCrop>false</ScaleCrop>
  <LinksUpToDate>false</LinksUpToDate>
  <CharactersWithSpaces>2955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2023-09-04T01:41:00Z</dcterms:created>
  <dc:creator>Administrator</dc:creator>
  <cp:lastModifiedBy>Administrator</cp:lastModifiedBy>
  <dcterms:modified xsi:type="dcterms:W3CDTF">2024-09-26T01:26:02Z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FE9A2B6E5D2D45F8BF879D328AC1E047_13</vt:lpwstr>
  </property>
</Properties>
</file>